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8B" w:rsidRPr="00C367CE" w:rsidRDefault="0005568B" w:rsidP="0005568B">
      <w:pPr>
        <w:jc w:val="center"/>
        <w:rPr>
          <w:rFonts w:ascii="Cambria" w:hAnsi="Cambria"/>
          <w:b/>
          <w:sz w:val="28"/>
          <w:szCs w:val="28"/>
        </w:rPr>
      </w:pPr>
      <w:r w:rsidRPr="00C367CE">
        <w:rPr>
          <w:rFonts w:ascii="Cambria" w:hAnsi="Cambria"/>
          <w:b/>
          <w:sz w:val="28"/>
          <w:szCs w:val="28"/>
        </w:rPr>
        <w:t>NEDJELJA MUKE GOSPODNJE</w:t>
      </w:r>
      <w:r w:rsidR="003D15AB" w:rsidRPr="00C367CE">
        <w:rPr>
          <w:rFonts w:ascii="Cambria" w:hAnsi="Cambria"/>
          <w:b/>
          <w:sz w:val="28"/>
          <w:szCs w:val="28"/>
        </w:rPr>
        <w:t xml:space="preserve"> </w:t>
      </w:r>
      <w:r w:rsidRPr="00C367CE">
        <w:rPr>
          <w:rFonts w:ascii="Cambria" w:hAnsi="Cambria"/>
          <w:b/>
          <w:sz w:val="28"/>
          <w:szCs w:val="28"/>
        </w:rPr>
        <w:t>(</w:t>
      </w:r>
      <w:r w:rsidR="003D15AB" w:rsidRPr="00C367CE">
        <w:rPr>
          <w:rFonts w:ascii="Cambria" w:hAnsi="Cambria"/>
          <w:b/>
          <w:sz w:val="28"/>
          <w:szCs w:val="28"/>
        </w:rPr>
        <w:t>CVJETNICA</w:t>
      </w:r>
      <w:r w:rsidRPr="00C367CE">
        <w:rPr>
          <w:rFonts w:ascii="Cambria" w:hAnsi="Cambria"/>
          <w:b/>
          <w:sz w:val="28"/>
          <w:szCs w:val="28"/>
        </w:rPr>
        <w:t>)</w:t>
      </w:r>
      <w:r w:rsidR="003D15AB" w:rsidRPr="00C367CE">
        <w:rPr>
          <w:rFonts w:ascii="Cambria" w:hAnsi="Cambria"/>
          <w:b/>
          <w:sz w:val="28"/>
          <w:szCs w:val="28"/>
        </w:rPr>
        <w:t xml:space="preserve"> </w:t>
      </w:r>
      <w:r w:rsidRPr="00C367CE">
        <w:rPr>
          <w:rFonts w:ascii="Cambria" w:hAnsi="Cambria"/>
          <w:b/>
          <w:sz w:val="28"/>
          <w:szCs w:val="28"/>
        </w:rPr>
        <w:t>– C</w:t>
      </w:r>
    </w:p>
    <w:p w:rsidR="00FE54E0" w:rsidRPr="00C367CE" w:rsidRDefault="0005568B" w:rsidP="0005568B">
      <w:pPr>
        <w:jc w:val="center"/>
        <w:rPr>
          <w:rFonts w:ascii="Cambria" w:hAnsi="Cambria"/>
          <w:b/>
          <w:sz w:val="28"/>
          <w:szCs w:val="28"/>
        </w:rPr>
      </w:pPr>
      <w:r w:rsidRPr="00C367CE">
        <w:rPr>
          <w:rFonts w:ascii="Cambria" w:hAnsi="Cambria"/>
          <w:b/>
          <w:sz w:val="28"/>
          <w:szCs w:val="28"/>
        </w:rPr>
        <w:t>(14. travnja 2019.)</w:t>
      </w:r>
    </w:p>
    <w:p w:rsidR="00C367CE" w:rsidRPr="0005568B" w:rsidRDefault="00C367CE" w:rsidP="0005568B">
      <w:pPr>
        <w:jc w:val="center"/>
        <w:rPr>
          <w:rFonts w:ascii="Cambria" w:hAnsi="Cambria"/>
          <w:sz w:val="28"/>
          <w:szCs w:val="28"/>
        </w:rPr>
      </w:pPr>
    </w:p>
    <w:p w:rsidR="009F746C" w:rsidRPr="005F4DA1" w:rsidRDefault="009F746C" w:rsidP="009F746C">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xml:space="preserve">Prvo čitanje: </w:t>
      </w:r>
      <w:r w:rsidRPr="00321F5B">
        <w:rPr>
          <w:rFonts w:ascii="Cambria" w:eastAsia="Times New Roman" w:hAnsi="Cambria" w:cs="Arial"/>
          <w:b/>
          <w:sz w:val="24"/>
          <w:szCs w:val="24"/>
          <w:lang w:eastAsia="hr-HR"/>
        </w:rPr>
        <w:t>Iz 50, 4-7</w:t>
      </w:r>
    </w:p>
    <w:p w:rsidR="009F746C" w:rsidRPr="005F4DA1" w:rsidRDefault="004A7102" w:rsidP="00321F5B">
      <w:pPr>
        <w:spacing w:after="0" w:line="240" w:lineRule="auto"/>
        <w:rPr>
          <w:rFonts w:ascii="Cambria" w:eastAsia="Times New Roman" w:hAnsi="Cambria" w:cs="Arial"/>
          <w:sz w:val="24"/>
          <w:szCs w:val="24"/>
          <w:lang w:eastAsia="hr-HR"/>
        </w:rPr>
      </w:pPr>
      <w:r w:rsidRPr="005F4DA1">
        <w:rPr>
          <w:rFonts w:ascii="Cambria" w:hAnsi="Cambria" w:cs="Arial"/>
          <w:sz w:val="24"/>
          <w:szCs w:val="24"/>
        </w:rPr>
        <w:t>Č</w:t>
      </w:r>
      <w:r w:rsidR="009F746C" w:rsidRPr="005F4DA1">
        <w:rPr>
          <w:rFonts w:ascii="Cambria" w:eastAsia="Times New Roman" w:hAnsi="Cambria" w:cs="Arial"/>
          <w:sz w:val="24"/>
          <w:szCs w:val="24"/>
          <w:lang w:eastAsia="hr-HR"/>
        </w:rPr>
        <w:t>itanje knjige proroka Izaije</w:t>
      </w:r>
    </w:p>
    <w:p w:rsidR="009F746C" w:rsidRPr="005F4DA1" w:rsidRDefault="009F746C" w:rsidP="009F746C">
      <w:pPr>
        <w:spacing w:after="0" w:line="240" w:lineRule="auto"/>
        <w:rPr>
          <w:rFonts w:ascii="Cambria" w:eastAsia="Times New Roman" w:hAnsi="Cambria" w:cs="Arial"/>
          <w:sz w:val="24"/>
          <w:szCs w:val="24"/>
          <w:lang w:eastAsia="hr-HR"/>
        </w:rPr>
      </w:pP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dade mi jezik vješt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znam riječju krijepiti umorne.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Svako jutro on mi uho budi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ga slušam kao učenici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uho mi otvori: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ja se ne </w:t>
      </w:r>
      <w:proofErr w:type="spellStart"/>
      <w:r w:rsidRPr="005F4DA1">
        <w:rPr>
          <w:rFonts w:ascii="Cambria" w:eastAsia="Times New Roman" w:hAnsi="Cambria" w:cs="Arial"/>
          <w:sz w:val="24"/>
          <w:szCs w:val="24"/>
          <w:lang w:eastAsia="hr-HR"/>
        </w:rPr>
        <w:t>protivih</w:t>
      </w:r>
      <w:proofErr w:type="spellEnd"/>
      <w:r w:rsidRPr="005F4DA1">
        <w:rPr>
          <w:rFonts w:ascii="Cambria" w:eastAsia="Times New Roman" w:hAnsi="Cambria" w:cs="Arial"/>
          <w:sz w:val="24"/>
          <w:szCs w:val="24"/>
          <w:lang w:eastAsia="hr-HR"/>
        </w:rPr>
        <w:t xml:space="preserve"> niti uzmicah.</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Leđa podmetnuh onima što me udarahu,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a obraze onima što mi bradu čupahu,</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i lica svojeg ne zaklonih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od pogrda ni od pljuvanja.</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Gospodin Bog mi pomaže,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zato se neću smesti.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Zato učinih svoj obraz </w:t>
      </w:r>
      <w:proofErr w:type="spellStart"/>
      <w:r w:rsidRPr="005F4DA1">
        <w:rPr>
          <w:rFonts w:ascii="Cambria" w:eastAsia="Times New Roman" w:hAnsi="Cambria" w:cs="Arial"/>
          <w:sz w:val="24"/>
          <w:szCs w:val="24"/>
          <w:lang w:eastAsia="hr-HR"/>
        </w:rPr>
        <w:t>ko</w:t>
      </w:r>
      <w:proofErr w:type="spellEnd"/>
      <w:r w:rsidRPr="005F4DA1">
        <w:rPr>
          <w:rFonts w:ascii="Cambria" w:eastAsia="Times New Roman" w:hAnsi="Cambria" w:cs="Arial"/>
          <w:sz w:val="24"/>
          <w:szCs w:val="24"/>
          <w:lang w:eastAsia="hr-HR"/>
        </w:rPr>
        <w:t xml:space="preserve"> kremen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znam da se neću postidjeti.</w:t>
      </w:r>
    </w:p>
    <w:p w:rsidR="009F746C" w:rsidRDefault="009F746C" w:rsidP="00321F5B">
      <w:pPr>
        <w:spacing w:line="240" w:lineRule="auto"/>
        <w:ind w:left="2124" w:firstLine="708"/>
        <w:rPr>
          <w:rFonts w:ascii="Cambria" w:eastAsia="Times New Roman" w:hAnsi="Cambria" w:cs="Arial"/>
          <w:i/>
          <w:sz w:val="24"/>
          <w:szCs w:val="24"/>
          <w:lang w:eastAsia="hr-HR"/>
        </w:rPr>
      </w:pPr>
      <w:r w:rsidRPr="00321F5B">
        <w:rPr>
          <w:rFonts w:ascii="Cambria" w:eastAsia="Times New Roman" w:hAnsi="Cambria" w:cs="Arial"/>
          <w:i/>
          <w:sz w:val="24"/>
          <w:szCs w:val="24"/>
          <w:lang w:eastAsia="hr-HR"/>
        </w:rPr>
        <w:t>Riječ Gospodnja.</w:t>
      </w:r>
    </w:p>
    <w:p w:rsidR="00321F5B" w:rsidRPr="00321F5B" w:rsidRDefault="00321F5B" w:rsidP="00321F5B">
      <w:pPr>
        <w:spacing w:line="240" w:lineRule="auto"/>
        <w:ind w:left="2124" w:firstLine="708"/>
        <w:rPr>
          <w:rFonts w:ascii="Cambria" w:eastAsia="Times New Roman" w:hAnsi="Cambria" w:cs="Arial"/>
          <w:i/>
          <w:sz w:val="24"/>
          <w:szCs w:val="24"/>
          <w:lang w:eastAsia="hr-HR"/>
        </w:rPr>
      </w:pPr>
    </w:p>
    <w:p w:rsidR="009F746C" w:rsidRPr="005F4DA1" w:rsidRDefault="009F746C" w:rsidP="004A7102">
      <w:pPr>
        <w:spacing w:after="0" w:line="240" w:lineRule="auto"/>
        <w:rPr>
          <w:rFonts w:ascii="Cambria" w:eastAsia="Times New Roman" w:hAnsi="Cambria" w:cs="Arial"/>
          <w:b/>
          <w:sz w:val="24"/>
          <w:szCs w:val="24"/>
          <w:lang w:eastAsia="hr-HR"/>
        </w:rPr>
      </w:pPr>
      <w:proofErr w:type="spellStart"/>
      <w:r w:rsidRPr="005F4DA1">
        <w:rPr>
          <w:rFonts w:ascii="Cambria" w:eastAsia="Times New Roman" w:hAnsi="Cambria" w:cs="Arial"/>
          <w:b/>
          <w:bCs/>
          <w:sz w:val="24"/>
          <w:szCs w:val="24"/>
          <w:lang w:eastAsia="hr-HR"/>
        </w:rPr>
        <w:t>Otpjevni</w:t>
      </w:r>
      <w:proofErr w:type="spellEnd"/>
      <w:r w:rsidRPr="005F4DA1">
        <w:rPr>
          <w:rFonts w:ascii="Cambria" w:eastAsia="Times New Roman" w:hAnsi="Cambria" w:cs="Arial"/>
          <w:b/>
          <w:bCs/>
          <w:sz w:val="24"/>
          <w:szCs w:val="24"/>
          <w:lang w:eastAsia="hr-HR"/>
        </w:rPr>
        <w:t xml:space="preserve"> psalam:</w:t>
      </w:r>
      <w:r w:rsidR="004A7102" w:rsidRPr="005F4DA1">
        <w:rPr>
          <w:rFonts w:ascii="Cambria" w:eastAsia="Times New Roman" w:hAnsi="Cambria" w:cs="Arial"/>
          <w:b/>
          <w:bCs/>
          <w:sz w:val="24"/>
          <w:szCs w:val="24"/>
          <w:lang w:eastAsia="hr-HR"/>
        </w:rPr>
        <w:t xml:space="preserve"> </w:t>
      </w:r>
      <w:proofErr w:type="spellStart"/>
      <w:r w:rsidRPr="005F4DA1">
        <w:rPr>
          <w:rFonts w:ascii="Cambria" w:eastAsia="Times New Roman" w:hAnsi="Cambria" w:cs="Arial"/>
          <w:b/>
          <w:sz w:val="24"/>
          <w:szCs w:val="24"/>
          <w:lang w:eastAsia="hr-HR"/>
        </w:rPr>
        <w:t>Ps</w:t>
      </w:r>
      <w:proofErr w:type="spellEnd"/>
      <w:r w:rsidRPr="005F4DA1">
        <w:rPr>
          <w:rFonts w:ascii="Cambria" w:eastAsia="Times New Roman" w:hAnsi="Cambria" w:cs="Arial"/>
          <w:b/>
          <w:sz w:val="24"/>
          <w:szCs w:val="24"/>
          <w:lang w:eastAsia="hr-HR"/>
        </w:rPr>
        <w:t xml:space="preserve"> 22, 8-9.17-20.23-24</w:t>
      </w:r>
    </w:p>
    <w:p w:rsidR="009F746C" w:rsidRPr="005F4DA1" w:rsidRDefault="009F746C" w:rsidP="004A7102">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Pripjev:</w:t>
      </w:r>
      <w:r w:rsidR="004A7102" w:rsidRPr="005F4DA1">
        <w:rPr>
          <w:rFonts w:ascii="Cambria" w:eastAsia="Times New Roman" w:hAnsi="Cambria" w:cs="Arial"/>
          <w:b/>
          <w:bCs/>
          <w:sz w:val="24"/>
          <w:szCs w:val="24"/>
          <w:lang w:eastAsia="hr-HR"/>
        </w:rPr>
        <w:t xml:space="preserve"> </w:t>
      </w:r>
      <w:r w:rsidRPr="005F4DA1">
        <w:rPr>
          <w:rFonts w:ascii="Cambria" w:eastAsia="Times New Roman" w:hAnsi="Cambria" w:cs="Arial"/>
          <w:i/>
          <w:iCs/>
          <w:sz w:val="24"/>
          <w:szCs w:val="24"/>
          <w:lang w:eastAsia="hr-HR"/>
        </w:rPr>
        <w:t>Bože moj, Bože moj, zašto si me ostavio?</w:t>
      </w:r>
    </w:p>
    <w:p w:rsidR="009F746C" w:rsidRPr="005F4DA1" w:rsidRDefault="009F746C" w:rsidP="009F746C">
      <w:pPr>
        <w:spacing w:after="0" w:line="240" w:lineRule="auto"/>
        <w:jc w:val="right"/>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w:t>
      </w:r>
    </w:p>
    <w:p w:rsidR="009F746C" w:rsidRDefault="009F746C" w:rsidP="009F746C">
      <w:pPr>
        <w:spacing w:line="240" w:lineRule="auto"/>
        <w:rPr>
          <w:rFonts w:ascii="Cambria" w:eastAsia="Times New Roman" w:hAnsi="Cambria" w:cs="Arial"/>
          <w:sz w:val="24"/>
          <w:szCs w:val="24"/>
          <w:lang w:eastAsia="hr-HR"/>
        </w:rPr>
      </w:pPr>
      <w:r w:rsidRPr="005F4DA1">
        <w:rPr>
          <w:rFonts w:ascii="Cambria" w:eastAsia="Times New Roman" w:hAnsi="Cambria" w:cs="Arial"/>
          <w:sz w:val="24"/>
          <w:szCs w:val="24"/>
          <w:lang w:eastAsia="hr-HR"/>
        </w:rPr>
        <w:t>Svi koji me vide, podruguju se meni,</w:t>
      </w:r>
      <w:r w:rsidRPr="005F4DA1">
        <w:rPr>
          <w:rFonts w:ascii="Cambria" w:eastAsia="Times New Roman" w:hAnsi="Cambria" w:cs="Arial"/>
          <w:sz w:val="24"/>
          <w:szCs w:val="24"/>
          <w:lang w:eastAsia="hr-HR"/>
        </w:rPr>
        <w:br/>
        <w:t>razvlače usne, mašu glavom:</w:t>
      </w:r>
      <w:r w:rsidRPr="005F4DA1">
        <w:rPr>
          <w:rFonts w:ascii="Cambria" w:eastAsia="Times New Roman" w:hAnsi="Cambria" w:cs="Arial"/>
          <w:sz w:val="24"/>
          <w:szCs w:val="24"/>
          <w:lang w:eastAsia="hr-HR"/>
        </w:rPr>
        <w:br/>
        <w:t>»Uzdao se u Gospodina, neka ga sad izbavi,</w:t>
      </w:r>
      <w:r w:rsidRPr="005F4DA1">
        <w:rPr>
          <w:rFonts w:ascii="Cambria" w:eastAsia="Times New Roman" w:hAnsi="Cambria" w:cs="Arial"/>
          <w:sz w:val="24"/>
          <w:szCs w:val="24"/>
          <w:lang w:eastAsia="hr-HR"/>
        </w:rPr>
        <w:br/>
        <w:t>neka ga spasi ako mu omilje!«</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Opkolio me čopor pasa,</w:t>
      </w:r>
      <w:r w:rsidRPr="005F4DA1">
        <w:rPr>
          <w:rFonts w:ascii="Cambria" w:eastAsia="Times New Roman" w:hAnsi="Cambria" w:cs="Arial"/>
          <w:sz w:val="24"/>
          <w:szCs w:val="24"/>
          <w:lang w:eastAsia="hr-HR"/>
        </w:rPr>
        <w:br/>
        <w:t>rulje me zločinačke okružile.</w:t>
      </w:r>
      <w:r w:rsidRPr="005F4DA1">
        <w:rPr>
          <w:rFonts w:ascii="Cambria" w:eastAsia="Times New Roman" w:hAnsi="Cambria" w:cs="Arial"/>
          <w:sz w:val="24"/>
          <w:szCs w:val="24"/>
          <w:lang w:eastAsia="hr-HR"/>
        </w:rPr>
        <w:br/>
        <w:t>Probodoše mi ruke i noge,</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lastRenderedPageBreak/>
        <w:t>sve kosti svoje prebrojiti mogu.</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Razdijeliše među se haljine moje</w:t>
      </w:r>
      <w:r w:rsidRPr="005F4DA1">
        <w:rPr>
          <w:rFonts w:ascii="Cambria" w:eastAsia="Times New Roman" w:hAnsi="Cambria" w:cs="Arial"/>
          <w:sz w:val="24"/>
          <w:szCs w:val="24"/>
          <w:lang w:eastAsia="hr-HR"/>
        </w:rPr>
        <w:br/>
        <w:t>i za odjeću moju baciše kocku.</w:t>
      </w:r>
      <w:r w:rsidRPr="005F4DA1">
        <w:rPr>
          <w:rFonts w:ascii="Cambria" w:eastAsia="Times New Roman" w:hAnsi="Cambria" w:cs="Arial"/>
          <w:sz w:val="24"/>
          <w:szCs w:val="24"/>
          <w:lang w:eastAsia="hr-HR"/>
        </w:rPr>
        <w:br/>
        <w:t>Ali ti, Gospodine, daleko mi ne budi;</w:t>
      </w:r>
      <w:r w:rsidRPr="005F4DA1">
        <w:rPr>
          <w:rFonts w:ascii="Cambria" w:eastAsia="Times New Roman" w:hAnsi="Cambria" w:cs="Arial"/>
          <w:sz w:val="24"/>
          <w:szCs w:val="24"/>
          <w:lang w:eastAsia="hr-HR"/>
        </w:rPr>
        <w:br/>
        <w:t>snago moja, pohiti mi u pomoć!</w:t>
      </w:r>
      <w:r w:rsidRPr="005F4DA1">
        <w:rPr>
          <w:rFonts w:ascii="Cambria" w:eastAsia="Times New Roman" w:hAnsi="Cambria" w:cs="Arial"/>
          <w:sz w:val="24"/>
          <w:szCs w:val="24"/>
          <w:lang w:eastAsia="hr-HR"/>
        </w:rPr>
        <w:br/>
      </w:r>
      <w:r w:rsidRPr="005F4DA1">
        <w:rPr>
          <w:rFonts w:ascii="Cambria" w:eastAsia="Times New Roman" w:hAnsi="Cambria" w:cs="Arial"/>
          <w:sz w:val="24"/>
          <w:szCs w:val="24"/>
          <w:lang w:eastAsia="hr-HR"/>
        </w:rPr>
        <w:br/>
        <w:t>A sada, braći ću svojoj navješćivati ime tvoje,</w:t>
      </w:r>
      <w:r w:rsidRPr="005F4DA1">
        <w:rPr>
          <w:rFonts w:ascii="Cambria" w:eastAsia="Times New Roman" w:hAnsi="Cambria" w:cs="Arial"/>
          <w:sz w:val="24"/>
          <w:szCs w:val="24"/>
          <w:lang w:eastAsia="hr-HR"/>
        </w:rPr>
        <w:br/>
        <w:t>hvalit ću te usred zbora.</w:t>
      </w:r>
      <w:r w:rsidRPr="005F4DA1">
        <w:rPr>
          <w:rFonts w:ascii="Cambria" w:eastAsia="Times New Roman" w:hAnsi="Cambria" w:cs="Arial"/>
          <w:sz w:val="24"/>
          <w:szCs w:val="24"/>
          <w:lang w:eastAsia="hr-HR"/>
        </w:rPr>
        <w:br/>
        <w:t>»Koji se bojite Gospodina, hvalite njega!</w:t>
      </w:r>
      <w:r w:rsidRPr="005F4DA1">
        <w:rPr>
          <w:rFonts w:ascii="Cambria" w:eastAsia="Times New Roman" w:hAnsi="Cambria" w:cs="Arial"/>
          <w:sz w:val="24"/>
          <w:szCs w:val="24"/>
          <w:lang w:eastAsia="hr-HR"/>
        </w:rPr>
        <w:br/>
        <w:t>Svi od roda Jakovljeva, slavite njega!</w:t>
      </w:r>
      <w:r w:rsidRPr="005F4DA1">
        <w:rPr>
          <w:rFonts w:ascii="Cambria" w:eastAsia="Times New Roman" w:hAnsi="Cambria" w:cs="Arial"/>
          <w:sz w:val="24"/>
          <w:szCs w:val="24"/>
          <w:lang w:eastAsia="hr-HR"/>
        </w:rPr>
        <w:br/>
        <w:t xml:space="preserve">Svi potomci </w:t>
      </w:r>
      <w:proofErr w:type="spellStart"/>
      <w:r w:rsidRPr="005F4DA1">
        <w:rPr>
          <w:rFonts w:ascii="Cambria" w:eastAsia="Times New Roman" w:hAnsi="Cambria" w:cs="Arial"/>
          <w:sz w:val="24"/>
          <w:szCs w:val="24"/>
          <w:lang w:eastAsia="hr-HR"/>
        </w:rPr>
        <w:t>Izraelovi</w:t>
      </w:r>
      <w:proofErr w:type="spellEnd"/>
      <w:r w:rsidRPr="005F4DA1">
        <w:rPr>
          <w:rFonts w:ascii="Cambria" w:eastAsia="Times New Roman" w:hAnsi="Cambria" w:cs="Arial"/>
          <w:sz w:val="24"/>
          <w:szCs w:val="24"/>
          <w:lang w:eastAsia="hr-HR"/>
        </w:rPr>
        <w:t>, njega se bojte!«</w:t>
      </w:r>
    </w:p>
    <w:p w:rsidR="00321F5B" w:rsidRPr="005F4DA1" w:rsidRDefault="00321F5B" w:rsidP="009F746C">
      <w:pPr>
        <w:spacing w:line="240" w:lineRule="auto"/>
        <w:rPr>
          <w:rFonts w:ascii="Cambria" w:eastAsia="Times New Roman" w:hAnsi="Cambria" w:cs="Arial"/>
          <w:sz w:val="24"/>
          <w:szCs w:val="24"/>
          <w:lang w:eastAsia="hr-HR"/>
        </w:rPr>
      </w:pPr>
    </w:p>
    <w:p w:rsidR="009F746C" w:rsidRPr="005F4DA1" w:rsidRDefault="009F746C" w:rsidP="004A7102">
      <w:pPr>
        <w:spacing w:after="0" w:line="240" w:lineRule="auto"/>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Drugo čitanje:</w:t>
      </w:r>
      <w:r w:rsidR="004A7102" w:rsidRPr="005F4DA1">
        <w:rPr>
          <w:rFonts w:ascii="Cambria" w:eastAsia="Times New Roman" w:hAnsi="Cambria" w:cs="Arial"/>
          <w:b/>
          <w:bCs/>
          <w:sz w:val="24"/>
          <w:szCs w:val="24"/>
          <w:lang w:eastAsia="hr-HR"/>
        </w:rPr>
        <w:t xml:space="preserve"> </w:t>
      </w:r>
      <w:proofErr w:type="spellStart"/>
      <w:r w:rsidRPr="00321F5B">
        <w:rPr>
          <w:rFonts w:ascii="Cambria" w:eastAsia="Times New Roman" w:hAnsi="Cambria" w:cs="Arial"/>
          <w:b/>
          <w:sz w:val="24"/>
          <w:szCs w:val="24"/>
          <w:lang w:eastAsia="hr-HR"/>
        </w:rPr>
        <w:t>Fil</w:t>
      </w:r>
      <w:proofErr w:type="spellEnd"/>
      <w:r w:rsidRPr="00321F5B">
        <w:rPr>
          <w:rFonts w:ascii="Cambria" w:eastAsia="Times New Roman" w:hAnsi="Cambria" w:cs="Arial"/>
          <w:b/>
          <w:sz w:val="24"/>
          <w:szCs w:val="24"/>
          <w:lang w:eastAsia="hr-HR"/>
        </w:rPr>
        <w:t xml:space="preserve"> 2, 6-11</w:t>
      </w:r>
    </w:p>
    <w:p w:rsidR="009F746C" w:rsidRDefault="009F746C" w:rsidP="00321F5B">
      <w:pPr>
        <w:spacing w:after="0" w:line="240" w:lineRule="auto"/>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Čitanje Poslanice svetoga Pavla apostola </w:t>
      </w:r>
      <w:proofErr w:type="spellStart"/>
      <w:r w:rsidRPr="005F4DA1">
        <w:rPr>
          <w:rFonts w:ascii="Cambria" w:eastAsia="Times New Roman" w:hAnsi="Cambria" w:cs="Arial"/>
          <w:sz w:val="24"/>
          <w:szCs w:val="24"/>
          <w:lang w:eastAsia="hr-HR"/>
        </w:rPr>
        <w:t>Filipljanima</w:t>
      </w:r>
      <w:proofErr w:type="spellEnd"/>
    </w:p>
    <w:p w:rsidR="00321F5B" w:rsidRPr="005F4DA1" w:rsidRDefault="00321F5B" w:rsidP="00321F5B">
      <w:pPr>
        <w:spacing w:after="0" w:line="240" w:lineRule="auto"/>
        <w:rPr>
          <w:rFonts w:ascii="Cambria" w:eastAsia="Times New Roman" w:hAnsi="Cambria" w:cs="Arial"/>
          <w:sz w:val="24"/>
          <w:szCs w:val="24"/>
          <w:lang w:eastAsia="hr-HR"/>
        </w:rPr>
      </w:pP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Krist Isus, trajni lik Božji,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nije se kao plijena držao svoje jednakosti s Bogom,</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nego sam sebe »oplijeni« uzevši lik sluge,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postavši ljudima sličan;</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obličjem čovjeku nalik,</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ponizi sam sebe, poslušan do smrti,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smrti na križu.</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Zato Bog njega </w:t>
      </w:r>
      <w:proofErr w:type="spellStart"/>
      <w:r w:rsidRPr="005F4DA1">
        <w:rPr>
          <w:rFonts w:ascii="Cambria" w:eastAsia="Times New Roman" w:hAnsi="Cambria" w:cs="Arial"/>
          <w:sz w:val="24"/>
          <w:szCs w:val="24"/>
          <w:lang w:eastAsia="hr-HR"/>
        </w:rPr>
        <w:t>preuzvisi</w:t>
      </w:r>
      <w:proofErr w:type="spellEnd"/>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darova mu ime,</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ime nad svakim imenom,</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da se na ime Isusovo prigne svako koljeno</w:t>
      </w:r>
    </w:p>
    <w:p w:rsidR="009F746C" w:rsidRPr="005F4DA1" w:rsidRDefault="009F746C" w:rsidP="00321F5B">
      <w:pPr>
        <w:spacing w:after="0" w:line="240" w:lineRule="auto"/>
        <w:jc w:val="both"/>
        <w:rPr>
          <w:rFonts w:ascii="Cambria" w:eastAsia="Times New Roman" w:hAnsi="Cambria" w:cs="Arial"/>
          <w:sz w:val="24"/>
          <w:szCs w:val="24"/>
          <w:lang w:eastAsia="hr-HR"/>
        </w:rPr>
      </w:pPr>
      <w:proofErr w:type="spellStart"/>
      <w:r w:rsidRPr="005F4DA1">
        <w:rPr>
          <w:rFonts w:ascii="Cambria" w:eastAsia="Times New Roman" w:hAnsi="Cambria" w:cs="Arial"/>
          <w:sz w:val="24"/>
          <w:szCs w:val="24"/>
          <w:lang w:eastAsia="hr-HR"/>
        </w:rPr>
        <w:t>nebesnikâ</w:t>
      </w:r>
      <w:proofErr w:type="spellEnd"/>
      <w:r w:rsidRPr="005F4DA1">
        <w:rPr>
          <w:rFonts w:ascii="Cambria" w:eastAsia="Times New Roman" w:hAnsi="Cambria" w:cs="Arial"/>
          <w:sz w:val="24"/>
          <w:szCs w:val="24"/>
          <w:lang w:eastAsia="hr-HR"/>
        </w:rPr>
        <w:t xml:space="preserve">, </w:t>
      </w:r>
      <w:proofErr w:type="spellStart"/>
      <w:r w:rsidRPr="005F4DA1">
        <w:rPr>
          <w:rFonts w:ascii="Cambria" w:eastAsia="Times New Roman" w:hAnsi="Cambria" w:cs="Arial"/>
          <w:sz w:val="24"/>
          <w:szCs w:val="24"/>
          <w:lang w:eastAsia="hr-HR"/>
        </w:rPr>
        <w:t>zemnikâ</w:t>
      </w:r>
      <w:proofErr w:type="spellEnd"/>
      <w:r w:rsidRPr="005F4DA1">
        <w:rPr>
          <w:rFonts w:ascii="Cambria" w:eastAsia="Times New Roman" w:hAnsi="Cambria" w:cs="Arial"/>
          <w:sz w:val="24"/>
          <w:szCs w:val="24"/>
          <w:lang w:eastAsia="hr-HR"/>
        </w:rPr>
        <w:t xml:space="preserve"> i </w:t>
      </w:r>
      <w:proofErr w:type="spellStart"/>
      <w:r w:rsidRPr="005F4DA1">
        <w:rPr>
          <w:rFonts w:ascii="Cambria" w:eastAsia="Times New Roman" w:hAnsi="Cambria" w:cs="Arial"/>
          <w:sz w:val="24"/>
          <w:szCs w:val="24"/>
          <w:lang w:eastAsia="hr-HR"/>
        </w:rPr>
        <w:t>podzemnikâ</w:t>
      </w:r>
      <w:proofErr w:type="spellEnd"/>
      <w:r w:rsidRPr="005F4DA1">
        <w:rPr>
          <w:rFonts w:ascii="Cambria" w:eastAsia="Times New Roman" w:hAnsi="Cambria" w:cs="Arial"/>
          <w:sz w:val="24"/>
          <w:szCs w:val="24"/>
          <w:lang w:eastAsia="hr-HR"/>
        </w:rPr>
        <w:t>.</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 svaki će jezik priznati:</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»Isus Krist jest Gospodin!« –</w:t>
      </w:r>
    </w:p>
    <w:p w:rsidR="009F746C" w:rsidRPr="005F4DA1" w:rsidRDefault="009F746C" w:rsidP="00321F5B">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na slavu Boga Oca.</w:t>
      </w:r>
    </w:p>
    <w:p w:rsidR="009F746C" w:rsidRPr="00321F5B" w:rsidRDefault="009F746C" w:rsidP="00321F5B">
      <w:pPr>
        <w:spacing w:line="240" w:lineRule="auto"/>
        <w:jc w:val="center"/>
        <w:rPr>
          <w:rFonts w:ascii="Cambria" w:eastAsia="Times New Roman" w:hAnsi="Cambria" w:cs="Arial"/>
          <w:i/>
          <w:sz w:val="24"/>
          <w:szCs w:val="24"/>
          <w:lang w:eastAsia="hr-HR"/>
        </w:rPr>
      </w:pPr>
      <w:r w:rsidRPr="00321F5B">
        <w:rPr>
          <w:rFonts w:ascii="Cambria" w:eastAsia="Times New Roman" w:hAnsi="Cambria" w:cs="Arial"/>
          <w:i/>
          <w:sz w:val="24"/>
          <w:szCs w:val="24"/>
          <w:lang w:eastAsia="hr-HR"/>
        </w:rPr>
        <w:t>Riječ Gospodnja.</w:t>
      </w:r>
    </w:p>
    <w:p w:rsidR="00321F5B" w:rsidRDefault="00321F5B" w:rsidP="00321F5B">
      <w:pPr>
        <w:spacing w:after="0" w:line="240" w:lineRule="auto"/>
        <w:rPr>
          <w:rFonts w:ascii="Cambria" w:eastAsia="Times New Roman" w:hAnsi="Cambria" w:cs="Arial"/>
          <w:b/>
          <w:bCs/>
          <w:sz w:val="24"/>
          <w:szCs w:val="24"/>
          <w:lang w:eastAsia="hr-HR"/>
        </w:rPr>
      </w:pPr>
    </w:p>
    <w:p w:rsidR="00321F5B" w:rsidRDefault="00321F5B" w:rsidP="00321F5B">
      <w:pPr>
        <w:spacing w:after="0" w:line="240" w:lineRule="auto"/>
        <w:rPr>
          <w:rFonts w:ascii="Cambria" w:eastAsia="Times New Roman" w:hAnsi="Cambria" w:cs="Arial"/>
          <w:b/>
          <w:bCs/>
          <w:sz w:val="24"/>
          <w:szCs w:val="24"/>
          <w:lang w:eastAsia="hr-HR"/>
        </w:rPr>
      </w:pPr>
    </w:p>
    <w:p w:rsidR="00321F5B" w:rsidRDefault="00321F5B" w:rsidP="00321F5B">
      <w:pPr>
        <w:spacing w:after="0" w:line="240" w:lineRule="auto"/>
        <w:rPr>
          <w:rFonts w:ascii="Cambria" w:eastAsia="Times New Roman" w:hAnsi="Cambria" w:cs="Arial"/>
          <w:b/>
          <w:bCs/>
          <w:sz w:val="24"/>
          <w:szCs w:val="24"/>
          <w:lang w:eastAsia="hr-HR"/>
        </w:rPr>
      </w:pPr>
    </w:p>
    <w:p w:rsidR="009F746C" w:rsidRPr="005F4DA1" w:rsidRDefault="009F746C" w:rsidP="00F67F5E">
      <w:pPr>
        <w:spacing w:after="0" w:line="240" w:lineRule="auto"/>
        <w:jc w:val="both"/>
        <w:rPr>
          <w:rFonts w:ascii="Cambria" w:eastAsia="Times New Roman" w:hAnsi="Cambria" w:cs="Arial"/>
          <w:sz w:val="24"/>
          <w:szCs w:val="24"/>
          <w:lang w:eastAsia="hr-HR"/>
        </w:rPr>
      </w:pPr>
      <w:bookmarkStart w:id="0" w:name="_GoBack"/>
      <w:r w:rsidRPr="005F4DA1">
        <w:rPr>
          <w:rFonts w:ascii="Cambria" w:eastAsia="Times New Roman" w:hAnsi="Cambria" w:cs="Arial"/>
          <w:b/>
          <w:bCs/>
          <w:sz w:val="24"/>
          <w:szCs w:val="24"/>
          <w:lang w:eastAsia="hr-HR"/>
        </w:rPr>
        <w:lastRenderedPageBreak/>
        <w:t>Evanđelje:</w:t>
      </w:r>
      <w:r w:rsidR="00321F5B">
        <w:rPr>
          <w:rFonts w:ascii="Cambria" w:eastAsia="Times New Roman" w:hAnsi="Cambria" w:cs="Arial"/>
          <w:sz w:val="24"/>
          <w:szCs w:val="24"/>
          <w:lang w:eastAsia="hr-HR"/>
        </w:rPr>
        <w:t xml:space="preserve"> </w:t>
      </w:r>
      <w:proofErr w:type="spellStart"/>
      <w:r w:rsidRPr="00321F5B">
        <w:rPr>
          <w:rFonts w:ascii="Cambria" w:eastAsia="Times New Roman" w:hAnsi="Cambria" w:cs="Arial"/>
          <w:b/>
          <w:sz w:val="24"/>
          <w:szCs w:val="24"/>
          <w:lang w:eastAsia="hr-HR"/>
        </w:rPr>
        <w:t>Lk</w:t>
      </w:r>
      <w:proofErr w:type="spellEnd"/>
      <w:r w:rsidRPr="00321F5B">
        <w:rPr>
          <w:rFonts w:ascii="Cambria" w:eastAsia="Times New Roman" w:hAnsi="Cambria" w:cs="Arial"/>
          <w:b/>
          <w:sz w:val="24"/>
          <w:szCs w:val="24"/>
          <w:lang w:eastAsia="hr-HR"/>
        </w:rPr>
        <w:t xml:space="preserve"> 22, 14 – 23, 56</w:t>
      </w:r>
    </w:p>
    <w:p w:rsidR="009F746C" w:rsidRPr="005F4DA1"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b/>
          <w:bCs/>
          <w:sz w:val="24"/>
          <w:szCs w:val="24"/>
          <w:lang w:eastAsia="hr-HR"/>
        </w:rPr>
        <w:t>  </w:t>
      </w:r>
    </w:p>
    <w:p w:rsidR="009F746C" w:rsidRPr="005F4DA1"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MUKA GOSPODINA NAŠEGA ISUSA KRISTA</w:t>
      </w:r>
    </w:p>
    <w:p w:rsidR="009F746C" w:rsidRDefault="009F746C" w:rsidP="00F67F5E">
      <w:pPr>
        <w:spacing w:after="0"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Čitanje svetog Evanđelja po Luki</w:t>
      </w:r>
    </w:p>
    <w:p w:rsidR="00E81B39" w:rsidRPr="005F4DA1" w:rsidRDefault="00E81B39" w:rsidP="00F67F5E">
      <w:pPr>
        <w:spacing w:after="0" w:line="240" w:lineRule="auto"/>
        <w:jc w:val="both"/>
        <w:rPr>
          <w:rFonts w:ascii="Cambria" w:eastAsia="Times New Roman" w:hAnsi="Cambria" w:cs="Arial"/>
          <w:sz w:val="24"/>
          <w:szCs w:val="24"/>
          <w:lang w:eastAsia="hr-HR"/>
        </w:rPr>
      </w:pPr>
    </w:p>
    <w:p w:rsidR="00F67F5E" w:rsidRDefault="009F746C" w:rsidP="00F67F5E">
      <w:pPr>
        <w:spacing w:after="75" w:line="240" w:lineRule="auto"/>
        <w:jc w:val="both"/>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Kada dođe čas, sjede Isus za stol i apostoli s njim. I reče im: »Svom sam dušom čeznuo ovu </w:t>
      </w:r>
      <w:proofErr w:type="spellStart"/>
      <w:r w:rsidRPr="005F4DA1">
        <w:rPr>
          <w:rFonts w:ascii="Cambria" w:eastAsia="Times New Roman" w:hAnsi="Cambria" w:cs="Arial"/>
          <w:sz w:val="24"/>
          <w:szCs w:val="24"/>
          <w:lang w:eastAsia="hr-HR"/>
        </w:rPr>
        <w:t>pashu</w:t>
      </w:r>
      <w:proofErr w:type="spellEnd"/>
      <w:r w:rsidRPr="005F4DA1">
        <w:rPr>
          <w:rFonts w:ascii="Cambria" w:eastAsia="Times New Roman" w:hAnsi="Cambria" w:cs="Arial"/>
          <w:sz w:val="24"/>
          <w:szCs w:val="24"/>
          <w:lang w:eastAsia="hr-HR"/>
        </w:rPr>
        <w:t xml:space="preserve"> blagovati s vama prije svoje muke. Jer kažem vam, neću je više blagovati dok se ona ne završi u kraljevstvu Božjem.« I uze čašu, zahvali i reče: »Uzmite je i razdijelite među sobom. Jer kažem vam, ne, neću više piti od roda trsova dok kraljevstvo Božje ne dođe.« I uze kruh, zahvali, razlomi i dade im govoreći: »Ovo je tijelo moje koje se za vas predaje. Ovo činite meni na spomen.«</w:t>
      </w:r>
      <w:r w:rsidR="00F67F5E">
        <w:rPr>
          <w:rFonts w:ascii="Cambria" w:eastAsia="Times New Roman" w:hAnsi="Cambria" w:cs="Arial"/>
          <w:sz w:val="24"/>
          <w:szCs w:val="24"/>
          <w:lang w:eastAsia="hr-HR"/>
        </w:rPr>
        <w:t xml:space="preserve"> </w:t>
      </w:r>
      <w:r w:rsidRPr="005F4DA1">
        <w:rPr>
          <w:rFonts w:ascii="Cambria" w:eastAsia="Times New Roman" w:hAnsi="Cambria" w:cs="Arial"/>
          <w:sz w:val="24"/>
          <w:szCs w:val="24"/>
          <w:lang w:eastAsia="hr-HR"/>
        </w:rPr>
        <w:t xml:space="preserve">Tako i čašu, pošto večeraše, govoreći: »Ova čaša novi je Savez u mojoj krvi koja se za vas prolijeva.« »A evo, ruka mog izdajice sa mnom je na stolu. Sin Čovječji, istina, ide kako je određeno, ali jao čovjeku onomu koji ga predaje.« I oni se počeše ispitivati tko bi od njih mogao takvo što učiniti. Uto nasta među njima prepirka tko bi od njih bio najveći. A on im reče: »Kraljevi gospoduju svojim narodima i vlastodršci nazivaju sebe dobrotvorima. Vi nemojte tako! Naprotiv, najveći među vama neka bude kao najmlađi; i predstojnik kao poslužitelj. Ta tko je veći? Koji je za stolom ili koji poslužuje? Zar ne onaj koji je za stolom? A ja sam posred vas kao onaj koji poslužuje. Da, vi ste sa mnom ustrajali u mojim kušnjama. Ja vam stoga u baštinu predajem kraljevstvo što ga je meni predao moj Otac: da jedete i pijete za mojim stolom u kraljevstvu mojemu i sjedite na prijestoljima sudeći dvanaest plemena </w:t>
      </w:r>
      <w:proofErr w:type="spellStart"/>
      <w:r w:rsidRPr="005F4DA1">
        <w:rPr>
          <w:rFonts w:ascii="Cambria" w:eastAsia="Times New Roman" w:hAnsi="Cambria" w:cs="Arial"/>
          <w:sz w:val="24"/>
          <w:szCs w:val="24"/>
          <w:lang w:eastAsia="hr-HR"/>
        </w:rPr>
        <w:t>Izraelovih</w:t>
      </w:r>
      <w:proofErr w:type="spellEnd"/>
      <w:r w:rsidRPr="005F4DA1">
        <w:rPr>
          <w:rFonts w:ascii="Cambria" w:eastAsia="Times New Roman" w:hAnsi="Cambria" w:cs="Arial"/>
          <w:sz w:val="24"/>
          <w:szCs w:val="24"/>
          <w:lang w:eastAsia="hr-HR"/>
        </w:rPr>
        <w:t xml:space="preserve">. Šimune, Šimune, evo Sotona zaiska da vas prorešeta kao pšenicu. Ali ja sam molio za tebe da ne malakše tvoja vjera. Pa kad k sebi dođeš, učvrsti svoju braću.« Petar mu reče: »Gospodine, s tobom sam spreman i u tamnicu i u smrt.« A Isus će mu: »Kažem ti, Petre, neće se danas oglasiti pijetao dok triput ne zatajiš da me poznaš.« I reče: »Kad sam vas poslao bez kese i bez torbe i bez sandala, je li vam što nedostajalo?« Oni odgovore: »Ništa.« Nato će im: »No sada tko ima kesu, neka je uzme! Isto tako i torbu! A koji nema, neka proda svoju haljinu i neka kupi sebi mač jer kažem vam, ono što je napisano treba se ispuniti na meni: 'Među zlikovce bi ubrojen.' Uistinu, sve što se odnosi na mene ispunja se.« Oni mu rekoše: »Gospodine, evo ovdje dva mača!« Reče im: »Dosta je!« Tada iziđe te se po običaju zaputi na Maslinsku goru. Za njim pođoše i njegovi učenici. Kada dođe onamo, reče im: »Molite da ne </w:t>
      </w:r>
      <w:r w:rsidRPr="005F4DA1">
        <w:rPr>
          <w:rFonts w:ascii="Cambria" w:eastAsia="Times New Roman" w:hAnsi="Cambria" w:cs="Arial"/>
          <w:sz w:val="24"/>
          <w:szCs w:val="24"/>
          <w:lang w:eastAsia="hr-HR"/>
        </w:rPr>
        <w:lastRenderedPageBreak/>
        <w:t xml:space="preserve">padnete u napast!« I otrgnu se od njih koliko bi se kamenom dobacilo, pade na koljena pa se molio: »Oče! Ako hoćeš, otkloni ovu čašu od mene. Ali ne moja volja, nego tvoja neka bude!« A ukaza mu se anđeo s neba koji ga ohrabri. A kad je bio u smrtnoj muci, usrdnije se molio. I bijaše znoj njegov kao kaplje krvi koje su padale na zemlju. Usta od molitve, dođe učenicima i nađe ih snene od žalosti pa im reče: »Što spavate? Ustanite! Molite da ne padnete u napast!« Dok je on još govorio, eto svjetine, a pred njom jedan od dvanaestorice, zvani Juda. On se približi Isusu da ga poljubi. Isus mu reče: »Juda, poljupcem Sina Čovječjeg predaješ?« A oni oko njega, vidjevši što se zbiva, rekoše: »Gospodine, da udarimo mačem?« I jedan od njih udari slugu velikoga svećenika i odsiječe mu desno uho. Isus odgovori: »Pustite! Dosta!« Onda se dotače uha i zacijeli ga. Nato Isus reče onima koji se digoše na nj, glavarima svećeničkim, zapovjednicima hramskim i starješinama: »Kao na razbojnika iziđoste s mačevima i toljagama! Danomice bijah s vama u Hramu i ne digoste ruke na me. No ovo je vaš čas i vlast tminâ.« Uhvatiše ga dakle, odvedoše i uvedoše u dom velikoga svećenika. Petar je išao za njim izdaleka. A posred dvorišta naložiše vatru i posjedaše uokolo. Među njih sjedne Petar. Ugleda ga neka sluškinja gdje sjedi kraj vatre, oštro ga pogleda i reče: »I ovaj bijaše s njim!« A on zanijeka: »Ne znam ga, ženo!« Malo zatim opazi ga netko drugi i reče: »I ti si od njih!« A Petar reče: »Čovječe, nisam!« I nakon otprilike jedne ure drugi neki navaljivaše: »Doista, i ovaj bijaše s njim! Ta Galilejac je!« A Petar će: »Čovječe, ne znam što govoriš!« I </w:t>
      </w:r>
      <w:proofErr w:type="spellStart"/>
      <w:r w:rsidRPr="005F4DA1">
        <w:rPr>
          <w:rFonts w:ascii="Cambria" w:eastAsia="Times New Roman" w:hAnsi="Cambria" w:cs="Arial"/>
          <w:sz w:val="24"/>
          <w:szCs w:val="24"/>
          <w:lang w:eastAsia="hr-HR"/>
        </w:rPr>
        <w:t>umah</w:t>
      </w:r>
      <w:proofErr w:type="spellEnd"/>
      <w:r w:rsidRPr="005F4DA1">
        <w:rPr>
          <w:rFonts w:ascii="Cambria" w:eastAsia="Times New Roman" w:hAnsi="Cambria" w:cs="Arial"/>
          <w:sz w:val="24"/>
          <w:szCs w:val="24"/>
          <w:lang w:eastAsia="hr-HR"/>
        </w:rPr>
        <w:t xml:space="preserve">, dok je on još govorio, oglasi se pijetao. Gospodin se obazre i upre pogled u Petra, a Petar se spomenu riječi Gospodinove, kako mu ono reče: »Prije nego se danas pijetao oglasi, zatajit ćeš me tri puta.« I iziđe te gorko zaplaka. A ljudi koji su Isusa čuvali udarajući ga poigravali se njime i zastirući mu lice, zapitkivali ga: »Proreci tko te udario!« I mnogim se drugim pogrdama nabacivali na nj. A kad se razdanilo, sabra se starješinstvo narodno, glavari svećenički i pismoznanci te ga dovedoše pred svoje Vijeće i rekoše: »Ako si ti Krist, reci nam!« A on će im: »Ako vam reknem, nećete vjerovati; ako vas zapitam, nećete odgovoriti. No od sada će Sin Čovječji </w:t>
      </w:r>
      <w:proofErr w:type="spellStart"/>
      <w:r w:rsidRPr="005F4DA1">
        <w:rPr>
          <w:rFonts w:ascii="Cambria" w:eastAsia="Times New Roman" w:hAnsi="Cambria" w:cs="Arial"/>
          <w:sz w:val="24"/>
          <w:szCs w:val="24"/>
          <w:lang w:eastAsia="hr-HR"/>
        </w:rPr>
        <w:t>sjedjeti</w:t>
      </w:r>
      <w:proofErr w:type="spellEnd"/>
      <w:r w:rsidRPr="005F4DA1">
        <w:rPr>
          <w:rFonts w:ascii="Cambria" w:eastAsia="Times New Roman" w:hAnsi="Cambria" w:cs="Arial"/>
          <w:sz w:val="24"/>
          <w:szCs w:val="24"/>
          <w:lang w:eastAsia="hr-HR"/>
        </w:rPr>
        <w:t xml:space="preserve"> zdesna Sile Božje.« Nato svi rekoše: »Ti si, dakle, Sin Božji!« On im reče: »Vi velite! Ja jesam!« Nato će oni: »Što nam još svjedočanstvo treba? Ta sami smo čuli iz njegovih usta!« I ustade sva ona svjetina. Odvedoše ga Pilatu i stadoše ga optuživati: »Ovoga nađosmo kako zavodi naš narod i brani davati caru </w:t>
      </w:r>
      <w:r w:rsidRPr="005F4DA1">
        <w:rPr>
          <w:rFonts w:ascii="Cambria" w:eastAsia="Times New Roman" w:hAnsi="Cambria" w:cs="Arial"/>
          <w:sz w:val="24"/>
          <w:szCs w:val="24"/>
          <w:lang w:eastAsia="hr-HR"/>
        </w:rPr>
        <w:lastRenderedPageBreak/>
        <w:t xml:space="preserve">porez te za sebe tvrdi da je Krist, kralj.« Pilat ga upita: »Ti li si kralj židovski?« On mu odgovori: »Ti kažeš!« Tada Pilat reče glavarima svećeničkim i svjetini: »Nikakve krivnje ne nalazim na ovom čovjeku!« No oni navaljivahu: »Buni narod naučavajući po svoj Judeji, počevši od Galileje pa dovde!« Čuvši to, Pilat propita da li je taj čovjek Galilejac. Saznavši da je iz oblasti Herodove, posla ga Herodu, koji i sam bijaše onih dana u Jeruzalemu. A kad Herod ugleda Isusa, veoma se obradova jer ga je već odavna želo vidjeti zbog onoga što je o njemu slušao te se nadao od njega vidjeti koje čudo. Postavljao mu je mnoga pitanja, ali mu Isus uopće nije odgovarao. A stajahu ondje i glavari svećenički i pismoznanci optužujući ga žestoko. Herod ga zajedno sa svojom vojskom prezre i ismija: obuče ga u bijelu haljinu i posla natrag Pilatu. Onoga se dana Herod i Pilat sprijateljiše, jer prije bijahu neprijatelji. A Pilat dade sazvati glavare svećeničke, vijećnike i narod te im reče: »Doveli ste mi ovoga čovjeka kao da buni narod. Ja ga evo ispitah pred vama pa ne nađoh na njemu ni jedne krivice za koju ga optužujete. A ni Herod jer ga posla natrag nama. Evo, on nije počinio ništa čime bi zaslužio smrt. Kaznit ću ga dakle i pustiti.« I povikaše svi uglas: »Smakni ovoga, a pusti nam Barabu!« A taj bijaše bačen u tamnicu zbog neke pobune u gradu i ubojstva. Pilat im stoga ponovno progovori hoteći osloboditi Isusa. Ali oni vikahu: »Raspni, raspni ga!« On im treći put reče: »Ta što je on zla učinio? Ne nađoh na njemu smrtne krivice. Kaznit ću ga dakle i pustiti.« Ali oni navaljivahu iza glasa ištući da se razapne. I vika im bivala sve jača. Pilat presudi da im bude što ištu. Pusti onoga koji zbog pobune i ubojstva bijaše bačen u tamnicu, koga su iskali, a Isusa preda njima na volju. Kad ga odvedoše, uhvatiše nekog Šimuna </w:t>
      </w:r>
      <w:proofErr w:type="spellStart"/>
      <w:r w:rsidRPr="005F4DA1">
        <w:rPr>
          <w:rFonts w:ascii="Cambria" w:eastAsia="Times New Roman" w:hAnsi="Cambria" w:cs="Arial"/>
          <w:sz w:val="24"/>
          <w:szCs w:val="24"/>
          <w:lang w:eastAsia="hr-HR"/>
        </w:rPr>
        <w:t>Cirenca</w:t>
      </w:r>
      <w:proofErr w:type="spellEnd"/>
      <w:r w:rsidRPr="005F4DA1">
        <w:rPr>
          <w:rFonts w:ascii="Cambria" w:eastAsia="Times New Roman" w:hAnsi="Cambria" w:cs="Arial"/>
          <w:sz w:val="24"/>
          <w:szCs w:val="24"/>
          <w:lang w:eastAsia="hr-HR"/>
        </w:rPr>
        <w:t xml:space="preserve"> koji je dolazio s polja i stave na nj križ da ga nosi za Isusom. Za njim je išlo silno mnoštvo svijeta, napose žena, koje su plakale i naricale za njim. Isus se okrenu prema njima pa im reče: »Kćeri Jeruzalemske, ne plačite nada mnom, nego plačite nad sobom i nad djecom svojom. Jer evo idu dani kad će se govoriti: 'Blago nerotkinjama, utrobama koje ne rodiše i sisama koje ne </w:t>
      </w:r>
      <w:proofErr w:type="spellStart"/>
      <w:r w:rsidRPr="005F4DA1">
        <w:rPr>
          <w:rFonts w:ascii="Cambria" w:eastAsia="Times New Roman" w:hAnsi="Cambria" w:cs="Arial"/>
          <w:sz w:val="24"/>
          <w:szCs w:val="24"/>
          <w:lang w:eastAsia="hr-HR"/>
        </w:rPr>
        <w:t>dojiše</w:t>
      </w:r>
      <w:proofErr w:type="spellEnd"/>
      <w:r w:rsidRPr="005F4DA1">
        <w:rPr>
          <w:rFonts w:ascii="Cambria" w:eastAsia="Times New Roman" w:hAnsi="Cambria" w:cs="Arial"/>
          <w:sz w:val="24"/>
          <w:szCs w:val="24"/>
          <w:lang w:eastAsia="hr-HR"/>
        </w:rPr>
        <w:t xml:space="preserve">.' Tad će početi govoriti gorama: 'Padnite na nas!' i bregovima: 'Pokrijte nas!' Jer ako se tako postupa sa zelenim stablom, što li će biti sa suhim?« A vodili su i drugu dvojicu, zločince, da ih s njime pogube. I kada dođoše na mjesto zvano Lubanja, ondje razapeše njega i te zločince, jednoga zdesna, drugoga slijeva. A Isus je govorio: »Oče, oprosti im, ne znaju što čine!« I razdijeliše među se haljine njegove bacivši kocke. Stajao </w:t>
      </w:r>
      <w:r w:rsidRPr="005F4DA1">
        <w:rPr>
          <w:rFonts w:ascii="Cambria" w:eastAsia="Times New Roman" w:hAnsi="Cambria" w:cs="Arial"/>
          <w:sz w:val="24"/>
          <w:szCs w:val="24"/>
          <w:lang w:eastAsia="hr-HR"/>
        </w:rPr>
        <w:lastRenderedPageBreak/>
        <w:t xml:space="preserve">je ondje narod i promatrao. A podrugivali se i glavari govoreći: »Druge je spasio, neka spasi sam sebe ako je on Krist Božji, Izabranik!« Izrugivali ga i vojnici, prilazili mu i nudili ga octom govoreći: »Ako si ti kralj židovski, spasi sam sebe!« A bijaše i natpis ponad njega: »Ovo je kralj židovski.« Jedan ga je od obješenih zločinaca </w:t>
      </w:r>
      <w:proofErr w:type="spellStart"/>
      <w:r w:rsidRPr="005F4DA1">
        <w:rPr>
          <w:rFonts w:ascii="Cambria" w:eastAsia="Times New Roman" w:hAnsi="Cambria" w:cs="Arial"/>
          <w:sz w:val="24"/>
          <w:szCs w:val="24"/>
          <w:lang w:eastAsia="hr-HR"/>
        </w:rPr>
        <w:t>pogrđivao</w:t>
      </w:r>
      <w:proofErr w:type="spellEnd"/>
      <w:r w:rsidRPr="005F4DA1">
        <w:rPr>
          <w:rFonts w:ascii="Cambria" w:eastAsia="Times New Roman" w:hAnsi="Cambria" w:cs="Arial"/>
          <w:sz w:val="24"/>
          <w:szCs w:val="24"/>
          <w:lang w:eastAsia="hr-HR"/>
        </w:rPr>
        <w:t xml:space="preserve">: »Nisi li ti Krist? Spasi sebe i nas!« A drugi ovoga prekoravaše: »Zar se ne bojiš Boga ni ti, koji si pod istom osudom? Ali mi po pravdi jer primamo što smo djelima zaslužili, a on - on ništa opako ne učini.« Onda reče: »Isuse, sjeti me se kada dođeš u kraljevstvo svoje.« A on će mu: »Zaista ti kažem: danas ćeš biti sa mnom u raju!« Bijaše već oko šeste ure kad nasta tama po svoj zemlji – sve do ure devete, jer sunce </w:t>
      </w:r>
      <w:proofErr w:type="spellStart"/>
      <w:r w:rsidRPr="005F4DA1">
        <w:rPr>
          <w:rFonts w:ascii="Cambria" w:eastAsia="Times New Roman" w:hAnsi="Cambria" w:cs="Arial"/>
          <w:sz w:val="24"/>
          <w:szCs w:val="24"/>
          <w:lang w:eastAsia="hr-HR"/>
        </w:rPr>
        <w:t>pomrča</w:t>
      </w:r>
      <w:proofErr w:type="spellEnd"/>
      <w:r w:rsidRPr="005F4DA1">
        <w:rPr>
          <w:rFonts w:ascii="Cambria" w:eastAsia="Times New Roman" w:hAnsi="Cambria" w:cs="Arial"/>
          <w:sz w:val="24"/>
          <w:szCs w:val="24"/>
          <w:lang w:eastAsia="hr-HR"/>
        </w:rPr>
        <w:t xml:space="preserve">, a hramska se zavjesa razdrije po sredini. I povika Isus iza glasa: »Oče, u ruke tvoje predajem duh svoj!« To rekavši, izdahnu. Kad satnik vidje što se zbiva, stane slaviti Boga: »Zbilja, čovjek ovaj bijaše pravednik!« I kad je sav svijet koji se zgrnuo na taj prizor vidio što se zbiva, vraćao se bijući se u prsa. Stajahu podalje i gledahu to svi znanci njegovi i žene koje su za njim išle iz Galileje. I dođe čovjek imenom Josip, vijećnik, čovjek čestit i pravedan; on ne privoli njihovoj odluci i postupku. Bijaše iz </w:t>
      </w:r>
      <w:proofErr w:type="spellStart"/>
      <w:r w:rsidRPr="005F4DA1">
        <w:rPr>
          <w:rFonts w:ascii="Cambria" w:eastAsia="Times New Roman" w:hAnsi="Cambria" w:cs="Arial"/>
          <w:sz w:val="24"/>
          <w:szCs w:val="24"/>
          <w:lang w:eastAsia="hr-HR"/>
        </w:rPr>
        <w:t>Arimateje</w:t>
      </w:r>
      <w:proofErr w:type="spellEnd"/>
      <w:r w:rsidRPr="005F4DA1">
        <w:rPr>
          <w:rFonts w:ascii="Cambria" w:eastAsia="Times New Roman" w:hAnsi="Cambria" w:cs="Arial"/>
          <w:sz w:val="24"/>
          <w:szCs w:val="24"/>
          <w:lang w:eastAsia="hr-HR"/>
        </w:rPr>
        <w:t>, grada judejskoga i iščekivaše kraljevstvo Božje. Taj dakle pristupi Pilatu i zaiska tijelo Isusovo. Zatim ga skinu, povi u platno i položi u grob isklesan u koji još ne bijaše nitko položen. Bijaše dan Priprave; subota je svitala. A pratile to žene koje su s Isusom došle iz Galileje: motrile grob i kako je položeno tijelo njegovo. Zatim se vrate i priprave miomirise i pomasti.</w:t>
      </w:r>
    </w:p>
    <w:bookmarkEnd w:id="0"/>
    <w:p w:rsidR="009F746C" w:rsidRPr="005F4DA1" w:rsidRDefault="009F746C" w:rsidP="00F67F5E">
      <w:pPr>
        <w:spacing w:after="75" w:line="240" w:lineRule="auto"/>
        <w:jc w:val="right"/>
        <w:rPr>
          <w:rFonts w:ascii="Cambria" w:eastAsia="Times New Roman" w:hAnsi="Cambria" w:cs="Arial"/>
          <w:sz w:val="24"/>
          <w:szCs w:val="24"/>
          <w:lang w:eastAsia="hr-HR"/>
        </w:rPr>
      </w:pPr>
      <w:r w:rsidRPr="005F4DA1">
        <w:rPr>
          <w:rFonts w:ascii="Cambria" w:eastAsia="Times New Roman" w:hAnsi="Cambria" w:cs="Arial"/>
          <w:sz w:val="24"/>
          <w:szCs w:val="24"/>
          <w:lang w:eastAsia="hr-HR"/>
        </w:rPr>
        <w:t xml:space="preserve"> </w:t>
      </w:r>
      <w:r w:rsidRPr="00F67F5E">
        <w:rPr>
          <w:rFonts w:ascii="Cambria" w:eastAsia="Times New Roman" w:hAnsi="Cambria" w:cs="Arial"/>
          <w:i/>
          <w:sz w:val="24"/>
          <w:szCs w:val="24"/>
          <w:lang w:eastAsia="hr-HR"/>
        </w:rPr>
        <w:t>Riječ Gospodnja.</w:t>
      </w:r>
    </w:p>
    <w:p w:rsidR="009F746C" w:rsidRPr="005F4DA1" w:rsidRDefault="009F746C">
      <w:pPr>
        <w:rPr>
          <w:rFonts w:ascii="Cambria" w:hAnsi="Cambria"/>
          <w:sz w:val="24"/>
          <w:szCs w:val="24"/>
        </w:rPr>
      </w:pPr>
    </w:p>
    <w:sectPr w:rsidR="009F746C" w:rsidRPr="005F4DA1" w:rsidSect="003D15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AB"/>
    <w:rsid w:val="0005568B"/>
    <w:rsid w:val="00321F5B"/>
    <w:rsid w:val="003D15AB"/>
    <w:rsid w:val="004A7102"/>
    <w:rsid w:val="005F4DA1"/>
    <w:rsid w:val="006D200A"/>
    <w:rsid w:val="0070183F"/>
    <w:rsid w:val="009F746C"/>
    <w:rsid w:val="00C367CE"/>
    <w:rsid w:val="00E81B39"/>
    <w:rsid w:val="00F67F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A329"/>
  <w15:chartTrackingRefBased/>
  <w15:docId w15:val="{A9874F23-C219-44C7-BEFA-9261CBC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9F7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F746C"/>
    <w:rPr>
      <w:b/>
      <w:bCs/>
    </w:rPr>
  </w:style>
  <w:style w:type="paragraph" w:styleId="StandardWeb">
    <w:name w:val="Normal (Web)"/>
    <w:basedOn w:val="Normal"/>
    <w:uiPriority w:val="99"/>
    <w:semiHidden/>
    <w:unhideWhenUsed/>
    <w:rsid w:val="009F74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96">
      <w:bodyDiv w:val="1"/>
      <w:marLeft w:val="0"/>
      <w:marRight w:val="0"/>
      <w:marTop w:val="0"/>
      <w:marBottom w:val="0"/>
      <w:divBdr>
        <w:top w:val="none" w:sz="0" w:space="0" w:color="auto"/>
        <w:left w:val="none" w:sz="0" w:space="0" w:color="auto"/>
        <w:bottom w:val="none" w:sz="0" w:space="0" w:color="auto"/>
        <w:right w:val="none" w:sz="0" w:space="0" w:color="auto"/>
      </w:divBdr>
      <w:divsChild>
        <w:div w:id="2115401737">
          <w:marLeft w:val="0"/>
          <w:marRight w:val="0"/>
          <w:marTop w:val="0"/>
          <w:marBottom w:val="75"/>
          <w:divBdr>
            <w:top w:val="none" w:sz="0" w:space="0" w:color="auto"/>
            <w:left w:val="none" w:sz="0" w:space="0" w:color="auto"/>
            <w:bottom w:val="none" w:sz="0" w:space="0" w:color="auto"/>
            <w:right w:val="none" w:sz="0" w:space="0" w:color="auto"/>
          </w:divBdr>
          <w:divsChild>
            <w:div w:id="1585260982">
              <w:marLeft w:val="0"/>
              <w:marRight w:val="300"/>
              <w:marTop w:val="0"/>
              <w:marBottom w:val="0"/>
              <w:divBdr>
                <w:top w:val="none" w:sz="0" w:space="0" w:color="auto"/>
                <w:left w:val="none" w:sz="0" w:space="0" w:color="auto"/>
                <w:bottom w:val="none" w:sz="0" w:space="0" w:color="auto"/>
                <w:right w:val="none" w:sz="0" w:space="0" w:color="auto"/>
              </w:divBdr>
            </w:div>
            <w:div w:id="999388001">
              <w:marLeft w:val="0"/>
              <w:marRight w:val="0"/>
              <w:marTop w:val="0"/>
              <w:marBottom w:val="0"/>
              <w:divBdr>
                <w:top w:val="none" w:sz="0" w:space="0" w:color="auto"/>
                <w:left w:val="none" w:sz="0" w:space="0" w:color="auto"/>
                <w:bottom w:val="none" w:sz="0" w:space="0" w:color="auto"/>
                <w:right w:val="none" w:sz="0" w:space="0" w:color="auto"/>
              </w:divBdr>
            </w:div>
          </w:divsChild>
        </w:div>
        <w:div w:id="541941599">
          <w:marLeft w:val="0"/>
          <w:marRight w:val="0"/>
          <w:marTop w:val="0"/>
          <w:marBottom w:val="75"/>
          <w:divBdr>
            <w:top w:val="none" w:sz="0" w:space="0" w:color="auto"/>
            <w:left w:val="none" w:sz="0" w:space="0" w:color="auto"/>
            <w:bottom w:val="none" w:sz="0" w:space="0" w:color="auto"/>
            <w:right w:val="none" w:sz="0" w:space="0" w:color="auto"/>
          </w:divBdr>
          <w:divsChild>
            <w:div w:id="286812669">
              <w:marLeft w:val="0"/>
              <w:marRight w:val="300"/>
              <w:marTop w:val="0"/>
              <w:marBottom w:val="0"/>
              <w:divBdr>
                <w:top w:val="none" w:sz="0" w:space="0" w:color="auto"/>
                <w:left w:val="none" w:sz="0" w:space="0" w:color="auto"/>
                <w:bottom w:val="none" w:sz="0" w:space="0" w:color="auto"/>
                <w:right w:val="none" w:sz="0" w:space="0" w:color="auto"/>
              </w:divBdr>
            </w:div>
            <w:div w:id="724643080">
              <w:marLeft w:val="0"/>
              <w:marRight w:val="0"/>
              <w:marTop w:val="0"/>
              <w:marBottom w:val="0"/>
              <w:divBdr>
                <w:top w:val="none" w:sz="0" w:space="0" w:color="auto"/>
                <w:left w:val="none" w:sz="0" w:space="0" w:color="auto"/>
                <w:bottom w:val="none" w:sz="0" w:space="0" w:color="auto"/>
                <w:right w:val="none" w:sz="0" w:space="0" w:color="auto"/>
              </w:divBdr>
            </w:div>
          </w:divsChild>
        </w:div>
        <w:div w:id="1694064594">
          <w:marLeft w:val="0"/>
          <w:marRight w:val="0"/>
          <w:marTop w:val="0"/>
          <w:marBottom w:val="300"/>
          <w:divBdr>
            <w:top w:val="none" w:sz="0" w:space="0" w:color="auto"/>
            <w:left w:val="none" w:sz="0" w:space="0" w:color="auto"/>
            <w:bottom w:val="none" w:sz="0" w:space="0" w:color="auto"/>
            <w:right w:val="none" w:sz="0" w:space="0" w:color="auto"/>
          </w:divBdr>
          <w:divsChild>
            <w:div w:id="1775781942">
              <w:marLeft w:val="0"/>
              <w:marRight w:val="300"/>
              <w:marTop w:val="0"/>
              <w:marBottom w:val="0"/>
              <w:divBdr>
                <w:top w:val="none" w:sz="0" w:space="0" w:color="auto"/>
                <w:left w:val="none" w:sz="0" w:space="0" w:color="auto"/>
                <w:bottom w:val="none" w:sz="0" w:space="0" w:color="auto"/>
                <w:right w:val="none" w:sz="0" w:space="0" w:color="auto"/>
              </w:divBdr>
            </w:div>
            <w:div w:id="1693843525">
              <w:marLeft w:val="0"/>
              <w:marRight w:val="0"/>
              <w:marTop w:val="0"/>
              <w:marBottom w:val="0"/>
              <w:divBdr>
                <w:top w:val="none" w:sz="0" w:space="0" w:color="auto"/>
                <w:left w:val="none" w:sz="0" w:space="0" w:color="auto"/>
                <w:bottom w:val="none" w:sz="0" w:space="0" w:color="auto"/>
                <w:right w:val="none" w:sz="0" w:space="0" w:color="auto"/>
              </w:divBdr>
            </w:div>
          </w:divsChild>
        </w:div>
        <w:div w:id="1159466107">
          <w:marLeft w:val="0"/>
          <w:marRight w:val="0"/>
          <w:marTop w:val="0"/>
          <w:marBottom w:val="75"/>
          <w:divBdr>
            <w:top w:val="none" w:sz="0" w:space="0" w:color="auto"/>
            <w:left w:val="none" w:sz="0" w:space="0" w:color="auto"/>
            <w:bottom w:val="none" w:sz="0" w:space="0" w:color="auto"/>
            <w:right w:val="none" w:sz="0" w:space="0" w:color="auto"/>
          </w:divBdr>
          <w:divsChild>
            <w:div w:id="541021141">
              <w:marLeft w:val="0"/>
              <w:marRight w:val="300"/>
              <w:marTop w:val="0"/>
              <w:marBottom w:val="0"/>
              <w:divBdr>
                <w:top w:val="none" w:sz="0" w:space="0" w:color="auto"/>
                <w:left w:val="none" w:sz="0" w:space="0" w:color="auto"/>
                <w:bottom w:val="none" w:sz="0" w:space="0" w:color="auto"/>
                <w:right w:val="none" w:sz="0" w:space="0" w:color="auto"/>
              </w:divBdr>
            </w:div>
            <w:div w:id="1128205024">
              <w:marLeft w:val="0"/>
              <w:marRight w:val="0"/>
              <w:marTop w:val="0"/>
              <w:marBottom w:val="0"/>
              <w:divBdr>
                <w:top w:val="none" w:sz="0" w:space="0" w:color="auto"/>
                <w:left w:val="none" w:sz="0" w:space="0" w:color="auto"/>
                <w:bottom w:val="none" w:sz="0" w:space="0" w:color="auto"/>
                <w:right w:val="none" w:sz="0" w:space="0" w:color="auto"/>
              </w:divBdr>
            </w:div>
          </w:divsChild>
        </w:div>
        <w:div w:id="1871912863">
          <w:marLeft w:val="0"/>
          <w:marRight w:val="0"/>
          <w:marTop w:val="0"/>
          <w:marBottom w:val="75"/>
          <w:divBdr>
            <w:top w:val="none" w:sz="0" w:space="0" w:color="auto"/>
            <w:left w:val="none" w:sz="0" w:space="0" w:color="auto"/>
            <w:bottom w:val="none" w:sz="0" w:space="0" w:color="auto"/>
            <w:right w:val="none" w:sz="0" w:space="0" w:color="auto"/>
          </w:divBdr>
          <w:divsChild>
            <w:div w:id="1324236320">
              <w:marLeft w:val="0"/>
              <w:marRight w:val="300"/>
              <w:marTop w:val="0"/>
              <w:marBottom w:val="0"/>
              <w:divBdr>
                <w:top w:val="none" w:sz="0" w:space="0" w:color="auto"/>
                <w:left w:val="none" w:sz="0" w:space="0" w:color="auto"/>
                <w:bottom w:val="none" w:sz="0" w:space="0" w:color="auto"/>
                <w:right w:val="none" w:sz="0" w:space="0" w:color="auto"/>
              </w:divBdr>
            </w:div>
            <w:div w:id="1527988408">
              <w:marLeft w:val="0"/>
              <w:marRight w:val="0"/>
              <w:marTop w:val="0"/>
              <w:marBottom w:val="0"/>
              <w:divBdr>
                <w:top w:val="none" w:sz="0" w:space="0" w:color="auto"/>
                <w:left w:val="none" w:sz="0" w:space="0" w:color="auto"/>
                <w:bottom w:val="none" w:sz="0" w:space="0" w:color="auto"/>
                <w:right w:val="none" w:sz="0" w:space="0" w:color="auto"/>
              </w:divBdr>
            </w:div>
          </w:divsChild>
        </w:div>
        <w:div w:id="2117014723">
          <w:marLeft w:val="0"/>
          <w:marRight w:val="0"/>
          <w:marTop w:val="0"/>
          <w:marBottom w:val="300"/>
          <w:divBdr>
            <w:top w:val="none" w:sz="0" w:space="0" w:color="auto"/>
            <w:left w:val="none" w:sz="0" w:space="0" w:color="auto"/>
            <w:bottom w:val="none" w:sz="0" w:space="0" w:color="auto"/>
            <w:right w:val="none" w:sz="0" w:space="0" w:color="auto"/>
          </w:divBdr>
          <w:divsChild>
            <w:div w:id="940378807">
              <w:marLeft w:val="0"/>
              <w:marRight w:val="300"/>
              <w:marTop w:val="0"/>
              <w:marBottom w:val="0"/>
              <w:divBdr>
                <w:top w:val="none" w:sz="0" w:space="0" w:color="auto"/>
                <w:left w:val="none" w:sz="0" w:space="0" w:color="auto"/>
                <w:bottom w:val="none" w:sz="0" w:space="0" w:color="auto"/>
                <w:right w:val="none" w:sz="0" w:space="0" w:color="auto"/>
              </w:divBdr>
            </w:div>
            <w:div w:id="559251418">
              <w:marLeft w:val="0"/>
              <w:marRight w:val="0"/>
              <w:marTop w:val="0"/>
              <w:marBottom w:val="0"/>
              <w:divBdr>
                <w:top w:val="none" w:sz="0" w:space="0" w:color="auto"/>
                <w:left w:val="none" w:sz="0" w:space="0" w:color="auto"/>
                <w:bottom w:val="none" w:sz="0" w:space="0" w:color="auto"/>
                <w:right w:val="none" w:sz="0" w:space="0" w:color="auto"/>
              </w:divBdr>
            </w:div>
          </w:divsChild>
        </w:div>
        <w:div w:id="338318071">
          <w:marLeft w:val="0"/>
          <w:marRight w:val="0"/>
          <w:marTop w:val="0"/>
          <w:marBottom w:val="75"/>
          <w:divBdr>
            <w:top w:val="none" w:sz="0" w:space="0" w:color="auto"/>
            <w:left w:val="none" w:sz="0" w:space="0" w:color="auto"/>
            <w:bottom w:val="none" w:sz="0" w:space="0" w:color="auto"/>
            <w:right w:val="none" w:sz="0" w:space="0" w:color="auto"/>
          </w:divBdr>
          <w:divsChild>
            <w:div w:id="2033415769">
              <w:marLeft w:val="0"/>
              <w:marRight w:val="300"/>
              <w:marTop w:val="0"/>
              <w:marBottom w:val="0"/>
              <w:divBdr>
                <w:top w:val="none" w:sz="0" w:space="0" w:color="auto"/>
                <w:left w:val="none" w:sz="0" w:space="0" w:color="auto"/>
                <w:bottom w:val="none" w:sz="0" w:space="0" w:color="auto"/>
                <w:right w:val="none" w:sz="0" w:space="0" w:color="auto"/>
              </w:divBdr>
            </w:div>
            <w:div w:id="1685090212">
              <w:marLeft w:val="0"/>
              <w:marRight w:val="0"/>
              <w:marTop w:val="0"/>
              <w:marBottom w:val="0"/>
              <w:divBdr>
                <w:top w:val="none" w:sz="0" w:space="0" w:color="auto"/>
                <w:left w:val="none" w:sz="0" w:space="0" w:color="auto"/>
                <w:bottom w:val="none" w:sz="0" w:space="0" w:color="auto"/>
                <w:right w:val="none" w:sz="0" w:space="0" w:color="auto"/>
              </w:divBdr>
            </w:div>
          </w:divsChild>
        </w:div>
        <w:div w:id="723797472">
          <w:marLeft w:val="0"/>
          <w:marRight w:val="0"/>
          <w:marTop w:val="0"/>
          <w:marBottom w:val="75"/>
          <w:divBdr>
            <w:top w:val="none" w:sz="0" w:space="0" w:color="auto"/>
            <w:left w:val="none" w:sz="0" w:space="0" w:color="auto"/>
            <w:bottom w:val="none" w:sz="0" w:space="0" w:color="auto"/>
            <w:right w:val="none" w:sz="0" w:space="0" w:color="auto"/>
          </w:divBdr>
          <w:divsChild>
            <w:div w:id="2119182912">
              <w:marLeft w:val="0"/>
              <w:marRight w:val="300"/>
              <w:marTop w:val="0"/>
              <w:marBottom w:val="0"/>
              <w:divBdr>
                <w:top w:val="none" w:sz="0" w:space="0" w:color="auto"/>
                <w:left w:val="none" w:sz="0" w:space="0" w:color="auto"/>
                <w:bottom w:val="none" w:sz="0" w:space="0" w:color="auto"/>
                <w:right w:val="none" w:sz="0" w:space="0" w:color="auto"/>
              </w:divBdr>
            </w:div>
            <w:div w:id="1710642406">
              <w:marLeft w:val="0"/>
              <w:marRight w:val="0"/>
              <w:marTop w:val="0"/>
              <w:marBottom w:val="0"/>
              <w:divBdr>
                <w:top w:val="none" w:sz="0" w:space="0" w:color="auto"/>
                <w:left w:val="none" w:sz="0" w:space="0" w:color="auto"/>
                <w:bottom w:val="none" w:sz="0" w:space="0" w:color="auto"/>
                <w:right w:val="none" w:sz="0" w:space="0" w:color="auto"/>
              </w:divBdr>
            </w:div>
          </w:divsChild>
        </w:div>
        <w:div w:id="2125802802">
          <w:marLeft w:val="0"/>
          <w:marRight w:val="0"/>
          <w:marTop w:val="0"/>
          <w:marBottom w:val="300"/>
          <w:divBdr>
            <w:top w:val="none" w:sz="0" w:space="0" w:color="auto"/>
            <w:left w:val="none" w:sz="0" w:space="0" w:color="auto"/>
            <w:bottom w:val="none" w:sz="0" w:space="0" w:color="auto"/>
            <w:right w:val="none" w:sz="0" w:space="0" w:color="auto"/>
          </w:divBdr>
          <w:divsChild>
            <w:div w:id="909731541">
              <w:marLeft w:val="0"/>
              <w:marRight w:val="300"/>
              <w:marTop w:val="0"/>
              <w:marBottom w:val="0"/>
              <w:divBdr>
                <w:top w:val="none" w:sz="0" w:space="0" w:color="auto"/>
                <w:left w:val="none" w:sz="0" w:space="0" w:color="auto"/>
                <w:bottom w:val="none" w:sz="0" w:space="0" w:color="auto"/>
                <w:right w:val="none" w:sz="0" w:space="0" w:color="auto"/>
              </w:divBdr>
            </w:div>
            <w:div w:id="355738463">
              <w:marLeft w:val="0"/>
              <w:marRight w:val="0"/>
              <w:marTop w:val="0"/>
              <w:marBottom w:val="0"/>
              <w:divBdr>
                <w:top w:val="none" w:sz="0" w:space="0" w:color="auto"/>
                <w:left w:val="none" w:sz="0" w:space="0" w:color="auto"/>
                <w:bottom w:val="none" w:sz="0" w:space="0" w:color="auto"/>
                <w:right w:val="none" w:sz="0" w:space="0" w:color="auto"/>
              </w:divBdr>
            </w:div>
          </w:divsChild>
        </w:div>
        <w:div w:id="340936528">
          <w:marLeft w:val="0"/>
          <w:marRight w:val="0"/>
          <w:marTop w:val="0"/>
          <w:marBottom w:val="75"/>
          <w:divBdr>
            <w:top w:val="none" w:sz="0" w:space="0" w:color="auto"/>
            <w:left w:val="none" w:sz="0" w:space="0" w:color="auto"/>
            <w:bottom w:val="none" w:sz="0" w:space="0" w:color="auto"/>
            <w:right w:val="none" w:sz="0" w:space="0" w:color="auto"/>
          </w:divBdr>
          <w:divsChild>
            <w:div w:id="2032414040">
              <w:marLeft w:val="0"/>
              <w:marRight w:val="300"/>
              <w:marTop w:val="0"/>
              <w:marBottom w:val="0"/>
              <w:divBdr>
                <w:top w:val="none" w:sz="0" w:space="0" w:color="auto"/>
                <w:left w:val="none" w:sz="0" w:space="0" w:color="auto"/>
                <w:bottom w:val="none" w:sz="0" w:space="0" w:color="auto"/>
                <w:right w:val="none" w:sz="0" w:space="0" w:color="auto"/>
              </w:divBdr>
            </w:div>
            <w:div w:id="214321354">
              <w:marLeft w:val="0"/>
              <w:marRight w:val="0"/>
              <w:marTop w:val="0"/>
              <w:marBottom w:val="0"/>
              <w:divBdr>
                <w:top w:val="none" w:sz="0" w:space="0" w:color="auto"/>
                <w:left w:val="none" w:sz="0" w:space="0" w:color="auto"/>
                <w:bottom w:val="none" w:sz="0" w:space="0" w:color="auto"/>
                <w:right w:val="none" w:sz="0" w:space="0" w:color="auto"/>
              </w:divBdr>
            </w:div>
          </w:divsChild>
        </w:div>
        <w:div w:id="848526686">
          <w:marLeft w:val="0"/>
          <w:marRight w:val="0"/>
          <w:marTop w:val="0"/>
          <w:marBottom w:val="75"/>
          <w:divBdr>
            <w:top w:val="none" w:sz="0" w:space="0" w:color="auto"/>
            <w:left w:val="none" w:sz="0" w:space="0" w:color="auto"/>
            <w:bottom w:val="none" w:sz="0" w:space="0" w:color="auto"/>
            <w:right w:val="none" w:sz="0" w:space="0" w:color="auto"/>
          </w:divBdr>
          <w:divsChild>
            <w:div w:id="1526477247">
              <w:marLeft w:val="0"/>
              <w:marRight w:val="300"/>
              <w:marTop w:val="0"/>
              <w:marBottom w:val="0"/>
              <w:divBdr>
                <w:top w:val="none" w:sz="0" w:space="0" w:color="auto"/>
                <w:left w:val="none" w:sz="0" w:space="0" w:color="auto"/>
                <w:bottom w:val="none" w:sz="0" w:space="0" w:color="auto"/>
                <w:right w:val="none" w:sz="0" w:space="0" w:color="auto"/>
              </w:divBdr>
            </w:div>
            <w:div w:id="1897542094">
              <w:marLeft w:val="0"/>
              <w:marRight w:val="0"/>
              <w:marTop w:val="0"/>
              <w:marBottom w:val="0"/>
              <w:divBdr>
                <w:top w:val="none" w:sz="0" w:space="0" w:color="auto"/>
                <w:left w:val="none" w:sz="0" w:space="0" w:color="auto"/>
                <w:bottom w:val="none" w:sz="0" w:space="0" w:color="auto"/>
                <w:right w:val="none" w:sz="0" w:space="0" w:color="auto"/>
              </w:divBdr>
            </w:div>
          </w:divsChild>
        </w:div>
        <w:div w:id="299312451">
          <w:marLeft w:val="0"/>
          <w:marRight w:val="0"/>
          <w:marTop w:val="0"/>
          <w:marBottom w:val="75"/>
          <w:divBdr>
            <w:top w:val="none" w:sz="0" w:space="0" w:color="auto"/>
            <w:left w:val="none" w:sz="0" w:space="0" w:color="auto"/>
            <w:bottom w:val="none" w:sz="0" w:space="0" w:color="auto"/>
            <w:right w:val="none" w:sz="0" w:space="0" w:color="auto"/>
          </w:divBdr>
          <w:divsChild>
            <w:div w:id="817772117">
              <w:marLeft w:val="0"/>
              <w:marRight w:val="300"/>
              <w:marTop w:val="0"/>
              <w:marBottom w:val="0"/>
              <w:divBdr>
                <w:top w:val="none" w:sz="0" w:space="0" w:color="auto"/>
                <w:left w:val="none" w:sz="0" w:space="0" w:color="auto"/>
                <w:bottom w:val="none" w:sz="0" w:space="0" w:color="auto"/>
                <w:right w:val="none" w:sz="0" w:space="0" w:color="auto"/>
              </w:divBdr>
            </w:div>
            <w:div w:id="77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4209">
      <w:bodyDiv w:val="1"/>
      <w:marLeft w:val="0"/>
      <w:marRight w:val="0"/>
      <w:marTop w:val="0"/>
      <w:marBottom w:val="0"/>
      <w:divBdr>
        <w:top w:val="none" w:sz="0" w:space="0" w:color="auto"/>
        <w:left w:val="none" w:sz="0" w:space="0" w:color="auto"/>
        <w:bottom w:val="none" w:sz="0" w:space="0" w:color="auto"/>
        <w:right w:val="none" w:sz="0" w:space="0" w:color="auto"/>
      </w:divBdr>
      <w:divsChild>
        <w:div w:id="1614248137">
          <w:marLeft w:val="0"/>
          <w:marRight w:val="0"/>
          <w:marTop w:val="0"/>
          <w:marBottom w:val="75"/>
          <w:divBdr>
            <w:top w:val="none" w:sz="0" w:space="0" w:color="auto"/>
            <w:left w:val="none" w:sz="0" w:space="0" w:color="auto"/>
            <w:bottom w:val="none" w:sz="0" w:space="0" w:color="auto"/>
            <w:right w:val="none" w:sz="0" w:space="0" w:color="auto"/>
          </w:divBdr>
          <w:divsChild>
            <w:div w:id="1423800818">
              <w:marLeft w:val="0"/>
              <w:marRight w:val="300"/>
              <w:marTop w:val="0"/>
              <w:marBottom w:val="0"/>
              <w:divBdr>
                <w:top w:val="none" w:sz="0" w:space="0" w:color="auto"/>
                <w:left w:val="none" w:sz="0" w:space="0" w:color="auto"/>
                <w:bottom w:val="none" w:sz="0" w:space="0" w:color="auto"/>
                <w:right w:val="none" w:sz="0" w:space="0" w:color="auto"/>
              </w:divBdr>
            </w:div>
            <w:div w:id="1830362096">
              <w:marLeft w:val="0"/>
              <w:marRight w:val="0"/>
              <w:marTop w:val="0"/>
              <w:marBottom w:val="0"/>
              <w:divBdr>
                <w:top w:val="none" w:sz="0" w:space="0" w:color="auto"/>
                <w:left w:val="none" w:sz="0" w:space="0" w:color="auto"/>
                <w:bottom w:val="none" w:sz="0" w:space="0" w:color="auto"/>
                <w:right w:val="none" w:sz="0" w:space="0" w:color="auto"/>
              </w:divBdr>
            </w:div>
          </w:divsChild>
        </w:div>
        <w:div w:id="824198413">
          <w:marLeft w:val="0"/>
          <w:marRight w:val="0"/>
          <w:marTop w:val="0"/>
          <w:marBottom w:val="75"/>
          <w:divBdr>
            <w:top w:val="none" w:sz="0" w:space="0" w:color="auto"/>
            <w:left w:val="none" w:sz="0" w:space="0" w:color="auto"/>
            <w:bottom w:val="none" w:sz="0" w:space="0" w:color="auto"/>
            <w:right w:val="none" w:sz="0" w:space="0" w:color="auto"/>
          </w:divBdr>
          <w:divsChild>
            <w:div w:id="1508981314">
              <w:marLeft w:val="0"/>
              <w:marRight w:val="300"/>
              <w:marTop w:val="0"/>
              <w:marBottom w:val="0"/>
              <w:divBdr>
                <w:top w:val="none" w:sz="0" w:space="0" w:color="auto"/>
                <w:left w:val="none" w:sz="0" w:space="0" w:color="auto"/>
                <w:bottom w:val="none" w:sz="0" w:space="0" w:color="auto"/>
                <w:right w:val="none" w:sz="0" w:space="0" w:color="auto"/>
              </w:divBdr>
            </w:div>
            <w:div w:id="107706554">
              <w:marLeft w:val="0"/>
              <w:marRight w:val="0"/>
              <w:marTop w:val="0"/>
              <w:marBottom w:val="0"/>
              <w:divBdr>
                <w:top w:val="none" w:sz="0" w:space="0" w:color="auto"/>
                <w:left w:val="none" w:sz="0" w:space="0" w:color="auto"/>
                <w:bottom w:val="none" w:sz="0" w:space="0" w:color="auto"/>
                <w:right w:val="none" w:sz="0" w:space="0" w:color="auto"/>
              </w:divBdr>
            </w:div>
          </w:divsChild>
        </w:div>
        <w:div w:id="2105685728">
          <w:marLeft w:val="0"/>
          <w:marRight w:val="0"/>
          <w:marTop w:val="0"/>
          <w:marBottom w:val="300"/>
          <w:divBdr>
            <w:top w:val="none" w:sz="0" w:space="0" w:color="auto"/>
            <w:left w:val="none" w:sz="0" w:space="0" w:color="auto"/>
            <w:bottom w:val="none" w:sz="0" w:space="0" w:color="auto"/>
            <w:right w:val="none" w:sz="0" w:space="0" w:color="auto"/>
          </w:divBdr>
          <w:divsChild>
            <w:div w:id="779298542">
              <w:marLeft w:val="0"/>
              <w:marRight w:val="300"/>
              <w:marTop w:val="0"/>
              <w:marBottom w:val="0"/>
              <w:divBdr>
                <w:top w:val="none" w:sz="0" w:space="0" w:color="auto"/>
                <w:left w:val="none" w:sz="0" w:space="0" w:color="auto"/>
                <w:bottom w:val="none" w:sz="0" w:space="0" w:color="auto"/>
                <w:right w:val="none" w:sz="0" w:space="0" w:color="auto"/>
              </w:divBdr>
            </w:div>
            <w:div w:id="98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1672</Words>
  <Characters>9534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2019-04-11T14:34:00Z</dcterms:created>
  <dcterms:modified xsi:type="dcterms:W3CDTF">2019-04-11T15:26:00Z</dcterms:modified>
</cp:coreProperties>
</file>